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1E34C7" w:rsidRDefault="006015A5" w:rsidP="00A413A7">
      <w:pPr>
        <w:spacing w:after="0" w:line="240" w:lineRule="auto"/>
        <w:jc w:val="center"/>
        <w:rPr>
          <w:rFonts w:ascii="Times New Roman" w:eastAsia="SimSun-ExtB" w:hAnsi="Times New Roman" w:cs="Times New Roman"/>
          <w:sz w:val="28"/>
          <w:szCs w:val="28"/>
        </w:rPr>
      </w:pPr>
      <w:r w:rsidRPr="001E34C7">
        <w:rPr>
          <w:rFonts w:ascii="Times New Roman" w:eastAsia="MS Mincho" w:hAnsi="Times New Roman" w:cs="Times New Roman"/>
          <w:sz w:val="28"/>
          <w:szCs w:val="28"/>
        </w:rPr>
        <w:t>Сообщение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о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gramStart"/>
      <w:r w:rsidRPr="001E34C7">
        <w:rPr>
          <w:rFonts w:ascii="Times New Roman" w:eastAsia="MS Mincho" w:hAnsi="Times New Roman" w:cs="Times New Roman"/>
          <w:sz w:val="28"/>
          <w:szCs w:val="28"/>
        </w:rPr>
        <w:t>возможном</w:t>
      </w:r>
      <w:proofErr w:type="gramEnd"/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</w:p>
    <w:p w:rsidR="006015A5" w:rsidRPr="001E34C7" w:rsidRDefault="006015A5" w:rsidP="00A413A7">
      <w:pPr>
        <w:spacing w:line="240" w:lineRule="auto"/>
        <w:jc w:val="center"/>
        <w:rPr>
          <w:rFonts w:ascii="Times New Roman" w:eastAsia="SimSun-ExtB" w:hAnsi="Times New Roman" w:cs="Times New Roman"/>
          <w:sz w:val="28"/>
          <w:szCs w:val="28"/>
        </w:rPr>
      </w:pPr>
      <w:proofErr w:type="gramStart"/>
      <w:r w:rsidRPr="001E34C7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proofErr w:type="gramEnd"/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сервитута</w:t>
      </w:r>
    </w:p>
    <w:p w:rsidR="006015A5" w:rsidRPr="001E34C7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E34C7">
        <w:rPr>
          <w:rFonts w:ascii="Times New Roman" w:eastAsia="MS Mincho" w:hAnsi="Times New Roman" w:cs="Times New Roman"/>
          <w:sz w:val="28"/>
          <w:szCs w:val="28"/>
        </w:rPr>
        <w:t>Администрация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муниципального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образования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«Город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Астрахань»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сообщает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о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рассмотрении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ходатайства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об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поданного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публичным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акционерным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обществом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«</w:t>
      </w:r>
      <w:proofErr w:type="spellStart"/>
      <w:r w:rsidRPr="001E34C7">
        <w:rPr>
          <w:rFonts w:ascii="Times New Roman" w:eastAsia="MS Mincho" w:hAnsi="Times New Roman" w:cs="Times New Roman"/>
          <w:sz w:val="28"/>
          <w:szCs w:val="28"/>
        </w:rPr>
        <w:t>Россети</w:t>
      </w:r>
      <w:proofErr w:type="spellEnd"/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Юг»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в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целях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1E34C7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="00A413A7"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электросетевого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хозяйства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1E34C7">
        <w:rPr>
          <w:rFonts w:ascii="Times New Roman" w:eastAsia="MS Mincho" w:hAnsi="Times New Roman" w:cs="Times New Roman"/>
          <w:sz w:val="28"/>
          <w:szCs w:val="28"/>
        </w:rPr>
        <w:t>«</w:t>
      </w:r>
      <w:r w:rsidR="001E34C7" w:rsidRPr="001E34C7">
        <w:rPr>
          <w:rFonts w:ascii="Times New Roman" w:eastAsia="Calibri" w:hAnsi="Times New Roman" w:cs="Times New Roman"/>
          <w:sz w:val="28"/>
          <w:szCs w:val="28"/>
        </w:rPr>
        <w:t xml:space="preserve">ЛЭП-0,4 </w:t>
      </w:r>
      <w:proofErr w:type="spellStart"/>
      <w:r w:rsidR="001E34C7" w:rsidRPr="001E34C7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1E34C7" w:rsidRPr="001E34C7">
        <w:rPr>
          <w:rFonts w:ascii="Times New Roman" w:eastAsia="Calibri" w:hAnsi="Times New Roman" w:cs="Times New Roman"/>
          <w:sz w:val="28"/>
          <w:szCs w:val="28"/>
        </w:rPr>
        <w:t xml:space="preserve"> ТП 421 ф.4,13 ПС Судостроительная</w:t>
      </w:r>
      <w:r w:rsidR="00A413A7" w:rsidRPr="001E34C7">
        <w:rPr>
          <w:rFonts w:ascii="Times New Roman" w:eastAsia="MS Mincho" w:hAnsi="Times New Roman" w:cs="Times New Roman"/>
          <w:sz w:val="28"/>
          <w:szCs w:val="28"/>
        </w:rPr>
        <w:t>»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1E34C7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E34C7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испрашивается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в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отношении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321F5" w:rsidRPr="001E34C7">
        <w:rPr>
          <w:rFonts w:ascii="Times New Roman" w:eastAsia="MS Mincho" w:hAnsi="Times New Roman" w:cs="Times New Roman"/>
          <w:sz w:val="28"/>
          <w:szCs w:val="28"/>
        </w:rPr>
        <w:t>земельных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участк</w:t>
      </w:r>
      <w:r w:rsidR="006321F5" w:rsidRPr="001E34C7">
        <w:rPr>
          <w:rFonts w:ascii="Times New Roman" w:eastAsia="MS Mincho" w:hAnsi="Times New Roman" w:cs="Times New Roman"/>
          <w:sz w:val="28"/>
          <w:szCs w:val="28"/>
        </w:rPr>
        <w:t>ов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имеющих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адрес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или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иное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: </w:t>
      </w:r>
    </w:p>
    <w:p w:rsidR="001E34C7" w:rsidRPr="001E34C7" w:rsidRDefault="001E34C7" w:rsidP="001E34C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E34C7">
        <w:rPr>
          <w:rFonts w:ascii="Times New Roman" w:eastAsia="SimSun-ExtB" w:hAnsi="Times New Roman" w:cs="Times New Roman"/>
          <w:sz w:val="28"/>
          <w:szCs w:val="28"/>
        </w:rPr>
        <w:t>ул. 1-я Литейная, 37;</w:t>
      </w:r>
    </w:p>
    <w:p w:rsidR="001E34C7" w:rsidRPr="001E34C7" w:rsidRDefault="001E34C7" w:rsidP="001E34C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E34C7">
        <w:rPr>
          <w:rFonts w:ascii="Times New Roman" w:eastAsia="SimSun-ExtB" w:hAnsi="Times New Roman" w:cs="Times New Roman"/>
          <w:sz w:val="28"/>
          <w:szCs w:val="28"/>
        </w:rPr>
        <w:t>ул. 1-я Литейная, 35;</w:t>
      </w:r>
    </w:p>
    <w:p w:rsidR="001E34C7" w:rsidRPr="001E34C7" w:rsidRDefault="001E34C7" w:rsidP="001E34C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E34C7">
        <w:rPr>
          <w:rFonts w:ascii="Times New Roman" w:eastAsia="SimSun-ExtB" w:hAnsi="Times New Roman" w:cs="Times New Roman"/>
          <w:sz w:val="28"/>
          <w:szCs w:val="28"/>
        </w:rPr>
        <w:t>ул. Литейная 1-я, 31;</w:t>
      </w:r>
    </w:p>
    <w:p w:rsidR="001E34C7" w:rsidRPr="001E34C7" w:rsidRDefault="001E34C7" w:rsidP="001E34C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E34C7">
        <w:rPr>
          <w:rFonts w:ascii="Times New Roman" w:eastAsia="SimSun-ExtB" w:hAnsi="Times New Roman" w:cs="Times New Roman"/>
          <w:sz w:val="28"/>
          <w:szCs w:val="28"/>
        </w:rPr>
        <w:t>ул. 1-я Литейная, 41;</w:t>
      </w:r>
    </w:p>
    <w:p w:rsidR="001E34C7" w:rsidRPr="001E34C7" w:rsidRDefault="001E34C7" w:rsidP="001E34C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E34C7">
        <w:rPr>
          <w:rFonts w:ascii="Times New Roman" w:eastAsia="SimSun-ExtB" w:hAnsi="Times New Roman" w:cs="Times New Roman"/>
          <w:sz w:val="28"/>
          <w:szCs w:val="28"/>
        </w:rPr>
        <w:t>ул. 1-я Литейная, 51;</w:t>
      </w:r>
    </w:p>
    <w:p w:rsidR="001E34C7" w:rsidRPr="001E34C7" w:rsidRDefault="001E34C7" w:rsidP="001E34C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E34C7">
        <w:rPr>
          <w:rFonts w:ascii="Times New Roman" w:eastAsia="SimSun-ExtB" w:hAnsi="Times New Roman" w:cs="Times New Roman"/>
          <w:sz w:val="28"/>
          <w:szCs w:val="28"/>
        </w:rPr>
        <w:t>ул. Литейная 1-я, д 49;</w:t>
      </w:r>
    </w:p>
    <w:p w:rsidR="001E34C7" w:rsidRPr="001E34C7" w:rsidRDefault="001E34C7" w:rsidP="001E34C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E34C7">
        <w:rPr>
          <w:rFonts w:ascii="Times New Roman" w:eastAsia="SimSun-ExtB" w:hAnsi="Times New Roman" w:cs="Times New Roman"/>
          <w:sz w:val="28"/>
          <w:szCs w:val="28"/>
        </w:rPr>
        <w:t>ул. 1-я Литейная, ул. Котельная 3-я, 47/2;</w:t>
      </w:r>
    </w:p>
    <w:p w:rsidR="001E34C7" w:rsidRPr="001E34C7" w:rsidRDefault="001E34C7" w:rsidP="001E34C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E34C7">
        <w:rPr>
          <w:rFonts w:ascii="Times New Roman" w:eastAsia="SimSun-ExtB" w:hAnsi="Times New Roman" w:cs="Times New Roman"/>
          <w:sz w:val="28"/>
          <w:szCs w:val="28"/>
        </w:rPr>
        <w:t>ул. 1-я Литейная/ ул. 2-я Котельная, 63/1;</w:t>
      </w:r>
    </w:p>
    <w:p w:rsidR="001E34C7" w:rsidRPr="001E34C7" w:rsidRDefault="001E34C7" w:rsidP="001E34C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E34C7">
        <w:rPr>
          <w:rFonts w:ascii="Times New Roman" w:eastAsia="SimSun-ExtB" w:hAnsi="Times New Roman" w:cs="Times New Roman"/>
          <w:sz w:val="28"/>
          <w:szCs w:val="28"/>
        </w:rPr>
        <w:t>ул. 1-я Литейная, 57;</w:t>
      </w:r>
    </w:p>
    <w:p w:rsidR="001E34C7" w:rsidRPr="001E34C7" w:rsidRDefault="001E34C7" w:rsidP="001E34C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E34C7">
        <w:rPr>
          <w:rFonts w:ascii="Times New Roman" w:eastAsia="SimSun-ExtB" w:hAnsi="Times New Roman" w:cs="Times New Roman"/>
          <w:sz w:val="28"/>
          <w:szCs w:val="28"/>
        </w:rPr>
        <w:t>ул. 1-я Литейная, 61;</w:t>
      </w:r>
    </w:p>
    <w:p w:rsidR="001E34C7" w:rsidRPr="001E34C7" w:rsidRDefault="001E34C7" w:rsidP="001E34C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spellStart"/>
      <w:r w:rsidRPr="001E34C7">
        <w:rPr>
          <w:rFonts w:ascii="Times New Roman" w:eastAsia="SimSun-ExtB" w:hAnsi="Times New Roman" w:cs="Times New Roman"/>
          <w:sz w:val="28"/>
          <w:szCs w:val="28"/>
        </w:rPr>
        <w:t>ул</w:t>
      </w:r>
      <w:proofErr w:type="spellEnd"/>
      <w:proofErr w:type="gramStart"/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А</w:t>
      </w:r>
      <w:proofErr w:type="gramEnd"/>
      <w:r w:rsidRPr="001E34C7">
        <w:rPr>
          <w:rFonts w:ascii="Times New Roman" w:eastAsia="SimSun-ExtB" w:hAnsi="Times New Roman" w:cs="Times New Roman"/>
          <w:sz w:val="28"/>
          <w:szCs w:val="28"/>
        </w:rPr>
        <w:t>дм. Нахимова, 107а;</w:t>
      </w:r>
    </w:p>
    <w:p w:rsidR="001E34C7" w:rsidRPr="001E34C7" w:rsidRDefault="001E34C7" w:rsidP="001E34C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spellStart"/>
      <w:proofErr w:type="gramStart"/>
      <w:r w:rsidRPr="001E34C7">
        <w:rPr>
          <w:rFonts w:ascii="Times New Roman" w:eastAsia="SimSun-ExtB" w:hAnsi="Times New Roman" w:cs="Times New Roman"/>
          <w:sz w:val="28"/>
          <w:szCs w:val="28"/>
        </w:rPr>
        <w:t>ул</w:t>
      </w:r>
      <w:proofErr w:type="spellEnd"/>
      <w:proofErr w:type="gramEnd"/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Адмирала Нахимова;</w:t>
      </w:r>
    </w:p>
    <w:p w:rsidR="001E34C7" w:rsidRPr="001E34C7" w:rsidRDefault="001E34C7" w:rsidP="001E34C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spellStart"/>
      <w:proofErr w:type="gramStart"/>
      <w:r w:rsidRPr="001E34C7">
        <w:rPr>
          <w:rFonts w:ascii="Times New Roman" w:eastAsia="SimSun-ExtB" w:hAnsi="Times New Roman" w:cs="Times New Roman"/>
          <w:sz w:val="28"/>
          <w:szCs w:val="28"/>
        </w:rPr>
        <w:t>ул</w:t>
      </w:r>
      <w:proofErr w:type="spellEnd"/>
      <w:proofErr w:type="gramEnd"/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1-я Литейная/4-я Котельная, 27/1;</w:t>
      </w:r>
    </w:p>
    <w:p w:rsidR="001E34C7" w:rsidRPr="001E34C7" w:rsidRDefault="001E34C7" w:rsidP="001E34C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E34C7">
        <w:rPr>
          <w:rFonts w:ascii="Times New Roman" w:eastAsia="SimSun-ExtB" w:hAnsi="Times New Roman" w:cs="Times New Roman"/>
          <w:sz w:val="28"/>
          <w:szCs w:val="28"/>
        </w:rPr>
        <w:t>ул. 1-я Литейная;</w:t>
      </w:r>
    </w:p>
    <w:p w:rsidR="001E34C7" w:rsidRPr="001E34C7" w:rsidRDefault="001E34C7" w:rsidP="001E34C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E34C7">
        <w:rPr>
          <w:rFonts w:ascii="Times New Roman" w:eastAsia="SimSun-ExtB" w:hAnsi="Times New Roman" w:cs="Times New Roman"/>
          <w:sz w:val="28"/>
          <w:szCs w:val="28"/>
        </w:rPr>
        <w:t>ул. 1-я Литейная, 23;</w:t>
      </w:r>
    </w:p>
    <w:p w:rsidR="001E34C7" w:rsidRPr="001E34C7" w:rsidRDefault="001E34C7" w:rsidP="001E34C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spellStart"/>
      <w:proofErr w:type="gramStart"/>
      <w:r w:rsidRPr="001E34C7">
        <w:rPr>
          <w:rFonts w:ascii="Times New Roman" w:eastAsia="SimSun-ExtB" w:hAnsi="Times New Roman" w:cs="Times New Roman"/>
          <w:sz w:val="28"/>
          <w:szCs w:val="28"/>
        </w:rPr>
        <w:t>ул</w:t>
      </w:r>
      <w:proofErr w:type="spellEnd"/>
      <w:proofErr w:type="gramEnd"/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1-я Литейная, 21;</w:t>
      </w:r>
    </w:p>
    <w:p w:rsidR="001E34C7" w:rsidRPr="001E34C7" w:rsidRDefault="001E34C7" w:rsidP="001E34C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spellStart"/>
      <w:proofErr w:type="gramStart"/>
      <w:r w:rsidRPr="001E34C7">
        <w:rPr>
          <w:rFonts w:ascii="Times New Roman" w:eastAsia="SimSun-ExtB" w:hAnsi="Times New Roman" w:cs="Times New Roman"/>
          <w:sz w:val="28"/>
          <w:szCs w:val="28"/>
        </w:rPr>
        <w:t>ул</w:t>
      </w:r>
      <w:proofErr w:type="spellEnd"/>
      <w:proofErr w:type="gramEnd"/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1-я Литейная, 19;</w:t>
      </w:r>
    </w:p>
    <w:p w:rsidR="001E34C7" w:rsidRPr="001E34C7" w:rsidRDefault="001E34C7" w:rsidP="001E34C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E34C7">
        <w:rPr>
          <w:rFonts w:ascii="Times New Roman" w:eastAsia="SimSun-ExtB" w:hAnsi="Times New Roman" w:cs="Times New Roman"/>
          <w:sz w:val="28"/>
          <w:szCs w:val="28"/>
        </w:rPr>
        <w:t>ул. Адм. Нахимова, 95а;</w:t>
      </w:r>
    </w:p>
    <w:p w:rsidR="001E34C7" w:rsidRPr="001E34C7" w:rsidRDefault="001E34C7" w:rsidP="001E34C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E34C7">
        <w:rPr>
          <w:rFonts w:ascii="Times New Roman" w:eastAsia="SimSun-ExtB" w:hAnsi="Times New Roman" w:cs="Times New Roman"/>
          <w:sz w:val="28"/>
          <w:szCs w:val="28"/>
        </w:rPr>
        <w:t>ул. 1-я Литейная, 67;</w:t>
      </w:r>
    </w:p>
    <w:p w:rsidR="001E34C7" w:rsidRPr="001E34C7" w:rsidRDefault="001E34C7" w:rsidP="001E34C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E34C7">
        <w:rPr>
          <w:rFonts w:ascii="Times New Roman" w:eastAsia="SimSun-ExtB" w:hAnsi="Times New Roman" w:cs="Times New Roman"/>
          <w:sz w:val="28"/>
          <w:szCs w:val="28"/>
        </w:rPr>
        <w:t>ул. 1-я Литейная, 73а;</w:t>
      </w:r>
    </w:p>
    <w:p w:rsidR="001E34C7" w:rsidRPr="001E34C7" w:rsidRDefault="001E34C7" w:rsidP="001E34C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E34C7">
        <w:rPr>
          <w:rFonts w:ascii="Times New Roman" w:eastAsia="SimSun-ExtB" w:hAnsi="Times New Roman" w:cs="Times New Roman"/>
          <w:sz w:val="28"/>
          <w:szCs w:val="28"/>
        </w:rPr>
        <w:t>ул. 1-я Литейная, 73;</w:t>
      </w:r>
    </w:p>
    <w:p w:rsidR="001E34C7" w:rsidRPr="001E34C7" w:rsidRDefault="001E34C7" w:rsidP="001E34C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E34C7">
        <w:rPr>
          <w:rFonts w:ascii="Times New Roman" w:eastAsia="SimSun-ExtB" w:hAnsi="Times New Roman" w:cs="Times New Roman"/>
          <w:sz w:val="28"/>
          <w:szCs w:val="28"/>
        </w:rPr>
        <w:t>ул. 1-я Литейная , 79;</w:t>
      </w:r>
    </w:p>
    <w:p w:rsidR="000177F9" w:rsidRPr="001E34C7" w:rsidRDefault="001E34C7" w:rsidP="001E34C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E34C7">
        <w:rPr>
          <w:rFonts w:ascii="Times New Roman" w:eastAsia="SimSun-ExtB" w:hAnsi="Times New Roman" w:cs="Times New Roman"/>
          <w:sz w:val="28"/>
          <w:szCs w:val="28"/>
        </w:rPr>
        <w:t>ул. 1-я Литейная, 77</w:t>
      </w:r>
      <w:r w:rsidR="000177F9" w:rsidRPr="001E34C7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1E34C7" w:rsidRDefault="006015A5" w:rsidP="000177F9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E34C7">
        <w:rPr>
          <w:rFonts w:ascii="Times New Roman" w:eastAsia="MS Mincho" w:hAnsi="Times New Roman" w:cs="Times New Roman"/>
          <w:sz w:val="28"/>
          <w:szCs w:val="28"/>
        </w:rPr>
        <w:t>Сообщение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о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поступившем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proofErr w:type="gramStart"/>
      <w:r w:rsidRPr="001E34C7">
        <w:rPr>
          <w:rFonts w:ascii="Times New Roman" w:eastAsia="MS Mincho" w:hAnsi="Times New Roman" w:cs="Times New Roman"/>
          <w:sz w:val="28"/>
          <w:szCs w:val="28"/>
        </w:rPr>
        <w:t>ходатайстве</w:t>
      </w:r>
      <w:proofErr w:type="gramEnd"/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об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размещено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на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официальном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сайте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администрации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муниципального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образования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«Город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Астрахань»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в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информационно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>-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телекоммуникационной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сети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«Интернет»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hyperlink r:id="rId6" w:history="1">
        <w:r w:rsidRPr="001E34C7">
          <w:rPr>
            <w:rStyle w:val="a3"/>
            <w:rFonts w:ascii="Times New Roman" w:eastAsia="SimSun-ExtB" w:hAnsi="Times New Roman" w:cs="Times New Roman"/>
            <w:sz w:val="28"/>
            <w:szCs w:val="28"/>
          </w:rPr>
          <w:t>http://www.astrgorod.ru/</w:t>
        </w:r>
      </w:hyperlink>
      <w:proofErr w:type="spellStart"/>
      <w:r w:rsidRPr="001E34C7">
        <w:rPr>
          <w:rStyle w:val="a3"/>
          <w:rFonts w:ascii="Times New Roman" w:eastAsia="SimSun-ExtB" w:hAnsi="Times New Roman" w:cs="Times New Roman"/>
          <w:sz w:val="28"/>
          <w:szCs w:val="28"/>
          <w:lang w:val="en-US"/>
        </w:rPr>
        <w:t>umi</w:t>
      </w:r>
      <w:proofErr w:type="spellEnd"/>
      <w:r w:rsidRPr="001E34C7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1E34C7" w:rsidRDefault="006015A5" w:rsidP="005E40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34C7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устанавливается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для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использования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земельного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участка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в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целях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1E34C7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электросетевого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хозяйства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A413A7" w:rsidRPr="001E34C7">
        <w:rPr>
          <w:rFonts w:ascii="Times New Roman" w:eastAsia="MS Mincho" w:hAnsi="Times New Roman" w:cs="Times New Roman"/>
          <w:sz w:val="28"/>
          <w:szCs w:val="28"/>
        </w:rPr>
        <w:t>«</w:t>
      </w:r>
      <w:r w:rsidR="001E34C7" w:rsidRPr="001E34C7">
        <w:rPr>
          <w:rFonts w:ascii="Times New Roman" w:eastAsia="Calibri" w:hAnsi="Times New Roman" w:cs="Times New Roman"/>
          <w:sz w:val="28"/>
          <w:szCs w:val="28"/>
        </w:rPr>
        <w:t xml:space="preserve">ЛЭП-0,4 </w:t>
      </w:r>
      <w:proofErr w:type="spellStart"/>
      <w:r w:rsidR="001E34C7" w:rsidRPr="001E34C7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1E34C7" w:rsidRPr="001E34C7">
        <w:rPr>
          <w:rFonts w:ascii="Times New Roman" w:eastAsia="Calibri" w:hAnsi="Times New Roman" w:cs="Times New Roman"/>
          <w:sz w:val="28"/>
          <w:szCs w:val="28"/>
        </w:rPr>
        <w:t xml:space="preserve"> ТП 421 ф.4,13 ПС </w:t>
      </w:r>
      <w:proofErr w:type="gramStart"/>
      <w:r w:rsidR="001E34C7" w:rsidRPr="001E34C7">
        <w:rPr>
          <w:rFonts w:ascii="Times New Roman" w:eastAsia="Calibri" w:hAnsi="Times New Roman" w:cs="Times New Roman"/>
          <w:sz w:val="28"/>
          <w:szCs w:val="28"/>
        </w:rPr>
        <w:t>Судостроительная</w:t>
      </w:r>
      <w:proofErr w:type="gramEnd"/>
      <w:r w:rsidR="00E01C2C" w:rsidRPr="001E34C7">
        <w:rPr>
          <w:rFonts w:ascii="Times New Roman" w:eastAsia="MS Mincho" w:hAnsi="Times New Roman" w:cs="Times New Roman"/>
          <w:sz w:val="28"/>
          <w:szCs w:val="28"/>
        </w:rPr>
        <w:t>»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(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год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ввода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в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эксплуатацию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составных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частей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объекта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–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2008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г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.)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для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обеспечения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безопасной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эксплуатации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инженерного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сооружения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обеспечения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безопасности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населения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существующих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зданий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сооружений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а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также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соблюдения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требований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1E34C7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E34C7">
        <w:rPr>
          <w:rFonts w:ascii="Times New Roman" w:eastAsia="SimSun-ExtB" w:hAnsi="Times New Roman" w:cs="Times New Roman"/>
          <w:color w:val="FF0000"/>
          <w:sz w:val="28"/>
          <w:szCs w:val="28"/>
        </w:rPr>
        <w:lastRenderedPageBreak/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: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данный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объект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расположен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в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1E34C7" w:rsidRPr="001E34C7">
        <w:rPr>
          <w:rFonts w:ascii="Times New Roman" w:eastAsia="MS Mincho" w:hAnsi="Times New Roman" w:cs="Times New Roman"/>
          <w:sz w:val="28"/>
          <w:szCs w:val="28"/>
        </w:rPr>
        <w:t>Советском</w:t>
      </w:r>
      <w:r w:rsidR="00A863F9" w:rsidRPr="001E34C7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районе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0177F9" w:rsidRPr="001E34C7">
        <w:rPr>
          <w:rFonts w:ascii="Times New Roman" w:eastAsia="MS Mincho" w:hAnsi="Times New Roman" w:cs="Times New Roman"/>
          <w:sz w:val="28"/>
          <w:szCs w:val="28"/>
        </w:rPr>
        <w:t>на территории земельных участков</w:t>
      </w:r>
      <w:r w:rsidR="00E01C2C" w:rsidRPr="001E34C7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0177F9" w:rsidRPr="001E34C7">
        <w:rPr>
          <w:rFonts w:ascii="Times New Roman" w:eastAsia="MS Mincho" w:hAnsi="Times New Roman" w:cs="Times New Roman"/>
          <w:sz w:val="28"/>
          <w:szCs w:val="28"/>
        </w:rPr>
        <w:t>вдоль улиц</w:t>
      </w:r>
      <w:r w:rsidR="001E34C7" w:rsidRPr="001E34C7">
        <w:rPr>
          <w:rFonts w:ascii="Times New Roman" w:eastAsia="MS Mincho" w:hAnsi="Times New Roman" w:cs="Times New Roman"/>
          <w:sz w:val="28"/>
          <w:szCs w:val="28"/>
        </w:rPr>
        <w:t xml:space="preserve"> 1-я Литейная, Адмирала Нахимова</w:t>
      </w:r>
      <w:r w:rsidR="00E01C2C" w:rsidRPr="001E34C7">
        <w:rPr>
          <w:rFonts w:ascii="Times New Roman" w:eastAsia="MS Mincho" w:hAnsi="Times New Roman" w:cs="Times New Roman"/>
          <w:sz w:val="28"/>
          <w:szCs w:val="28"/>
        </w:rPr>
        <w:t xml:space="preserve">.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Более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детальное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описание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(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координаты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точек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поворота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и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графическая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схема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)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размещено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в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информационно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>-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телекоммуникационной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сети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«Интернет»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hyperlink r:id="rId7" w:history="1">
        <w:r w:rsidRPr="001E34C7">
          <w:rPr>
            <w:rStyle w:val="a3"/>
            <w:rFonts w:ascii="Times New Roman" w:eastAsia="SimSun-ExtB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1E34C7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EF0018" w:rsidRPr="001E34C7" w:rsidRDefault="00D616B7" w:rsidP="001E34C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proofErr w:type="gramStart"/>
      <w:r w:rsidRPr="001E34C7">
        <w:rPr>
          <w:rFonts w:ascii="Times New Roman" w:eastAsia="MS Mincho" w:hAnsi="Times New Roman" w:cs="Times New Roman"/>
          <w:sz w:val="28"/>
          <w:szCs w:val="28"/>
        </w:rPr>
        <w:t>Кадастровые</w:t>
      </w:r>
      <w:r w:rsidR="006015A5"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E01C2C" w:rsidRPr="001E34C7">
        <w:rPr>
          <w:rFonts w:ascii="Times New Roman" w:eastAsia="MS Mincho" w:hAnsi="Times New Roman" w:cs="Times New Roman"/>
          <w:sz w:val="28"/>
          <w:szCs w:val="28"/>
        </w:rPr>
        <w:t>номер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а</w:t>
      </w:r>
      <w:r w:rsidR="006015A5"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E01C2C" w:rsidRPr="001E34C7">
        <w:rPr>
          <w:rFonts w:ascii="Times New Roman" w:eastAsia="MS Mincho" w:hAnsi="Times New Roman" w:cs="Times New Roman"/>
          <w:sz w:val="28"/>
          <w:szCs w:val="28"/>
        </w:rPr>
        <w:t>земельн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ых</w:t>
      </w:r>
      <w:r w:rsidR="006015A5"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участков</w:t>
      </w:r>
      <w:r w:rsidR="006015A5" w:rsidRPr="001E34C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="006015A5" w:rsidRPr="001E34C7">
        <w:rPr>
          <w:rFonts w:ascii="Times New Roman" w:eastAsia="MS Mincho" w:hAnsi="Times New Roman" w:cs="Times New Roman"/>
          <w:sz w:val="28"/>
          <w:szCs w:val="28"/>
        </w:rPr>
        <w:t>в</w:t>
      </w:r>
      <w:r w:rsidR="006015A5"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1E34C7">
        <w:rPr>
          <w:rFonts w:ascii="Times New Roman" w:eastAsia="MS Mincho" w:hAnsi="Times New Roman" w:cs="Times New Roman"/>
          <w:sz w:val="28"/>
          <w:szCs w:val="28"/>
        </w:rPr>
        <w:t>отношении</w:t>
      </w:r>
      <w:r w:rsidR="006015A5"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которых</w:t>
      </w:r>
      <w:r w:rsidR="00E01C2C" w:rsidRPr="001E34C7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6015A5" w:rsidRPr="001E34C7">
        <w:rPr>
          <w:rFonts w:ascii="Times New Roman" w:eastAsia="MS Mincho" w:hAnsi="Times New Roman" w:cs="Times New Roman"/>
          <w:sz w:val="28"/>
          <w:szCs w:val="28"/>
        </w:rPr>
        <w:t>испрашивается</w:t>
      </w:r>
      <w:r w:rsidR="006015A5"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1E34C7">
        <w:rPr>
          <w:rFonts w:ascii="Times New Roman" w:eastAsia="MS Mincho" w:hAnsi="Times New Roman" w:cs="Times New Roman"/>
          <w:sz w:val="28"/>
          <w:szCs w:val="28"/>
        </w:rPr>
        <w:t>публичный</w:t>
      </w:r>
      <w:r w:rsidR="006015A5"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6015A5" w:rsidRPr="001E34C7">
        <w:rPr>
          <w:rFonts w:ascii="Times New Roman" w:eastAsia="MS Mincho" w:hAnsi="Times New Roman" w:cs="Times New Roman"/>
          <w:sz w:val="28"/>
          <w:szCs w:val="28"/>
        </w:rPr>
        <w:t>сервитут</w:t>
      </w:r>
      <w:r w:rsidR="006015A5" w:rsidRPr="001E34C7">
        <w:rPr>
          <w:rFonts w:ascii="Times New Roman" w:eastAsia="SimSun-ExtB" w:hAnsi="Times New Roman" w:cs="Times New Roman"/>
          <w:sz w:val="28"/>
          <w:szCs w:val="28"/>
        </w:rPr>
        <w:t>:</w:t>
      </w:r>
      <w:r w:rsidR="006321F5" w:rsidRPr="001E34C7">
        <w:rPr>
          <w:rFonts w:ascii="Times New Roman" w:hAnsi="Times New Roman" w:cs="Times New Roman"/>
          <w:sz w:val="28"/>
          <w:szCs w:val="28"/>
        </w:rPr>
        <w:t xml:space="preserve"> </w:t>
      </w:r>
      <w:r w:rsidR="001E34C7" w:rsidRPr="001E34C7">
        <w:rPr>
          <w:rFonts w:ascii="Times New Roman" w:eastAsia="SimSun-ExtB" w:hAnsi="Times New Roman" w:cs="Times New Roman"/>
          <w:sz w:val="28"/>
          <w:szCs w:val="28"/>
        </w:rPr>
        <w:t>30:12:030301:8, 30:12:030301:7, 30:12:030301:4, 30:12:030301:11, 30:12:030309:9, 30:12:030309:8, 30:12:030309:6, 30:12:030309:21, 30:12:030309:13, 30:12:030309:1, 30:12:030137:66, 30:12:030137:49, 30:12</w:t>
      </w:r>
      <w:proofErr w:type="gramEnd"/>
      <w:r w:rsidR="001E34C7" w:rsidRPr="001E34C7">
        <w:rPr>
          <w:rFonts w:ascii="Times New Roman" w:eastAsia="SimSun-ExtB" w:hAnsi="Times New Roman" w:cs="Times New Roman"/>
          <w:sz w:val="28"/>
          <w:szCs w:val="28"/>
        </w:rPr>
        <w:t>:030137:27, 30:12:030137:26, 30:12:030137:25, 30:12:030137:24, 30:12:030137:23, 30:12:000000:394, 30:12:030316:6, 30:12:030316:47, 30:12:030316:46, 30:12:030316:15, 30:12:030316:12</w:t>
      </w:r>
      <w:r w:rsidR="00E01C2C" w:rsidRPr="001E34C7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6015A5" w:rsidRPr="001E34C7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E34C7">
        <w:rPr>
          <w:rFonts w:ascii="Times New Roman" w:eastAsia="MS Mincho" w:hAnsi="Times New Roman" w:cs="Times New Roman"/>
          <w:sz w:val="28"/>
          <w:szCs w:val="28"/>
        </w:rPr>
        <w:t>Заинтересованные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лица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могут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ознакомиться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с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поступившим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ходатайством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об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установлении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и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прилагаемым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к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нему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описанием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местоположения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границ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публичного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сервитута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подать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заявления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об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учете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прав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на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земельные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участки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по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адресу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: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г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Астрахань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,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ул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Бабушкина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, 11, </w:t>
      </w:r>
      <w:proofErr w:type="spellStart"/>
      <w:r w:rsidRPr="001E34C7">
        <w:rPr>
          <w:rFonts w:ascii="Times New Roman" w:eastAsia="MS Mincho" w:hAnsi="Times New Roman" w:cs="Times New Roman"/>
          <w:sz w:val="28"/>
          <w:szCs w:val="28"/>
        </w:rPr>
        <w:t>каб</w:t>
      </w:r>
      <w:proofErr w:type="spellEnd"/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. 17,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время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приема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–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пн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>.-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пт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.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с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9.00-13.00, 14.00-17.00.</w:t>
      </w:r>
    </w:p>
    <w:p w:rsidR="006015A5" w:rsidRPr="001E34C7" w:rsidRDefault="006015A5" w:rsidP="00A413A7">
      <w:pPr>
        <w:spacing w:after="0" w:line="240" w:lineRule="auto"/>
        <w:ind w:firstLine="709"/>
        <w:jc w:val="both"/>
        <w:rPr>
          <w:rFonts w:ascii="Times New Roman" w:eastAsia="SimSun-ExtB" w:hAnsi="Times New Roman" w:cs="Times New Roman"/>
          <w:sz w:val="28"/>
          <w:szCs w:val="28"/>
        </w:rPr>
      </w:pPr>
      <w:r w:rsidRPr="001E34C7">
        <w:rPr>
          <w:rFonts w:ascii="Times New Roman" w:eastAsia="MS Mincho" w:hAnsi="Times New Roman" w:cs="Times New Roman"/>
          <w:sz w:val="28"/>
          <w:szCs w:val="28"/>
        </w:rPr>
        <w:t>Срок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под</w:t>
      </w:r>
      <w:r w:rsidR="003E1303" w:rsidRPr="001E34C7">
        <w:rPr>
          <w:rFonts w:ascii="Times New Roman" w:eastAsia="MS Mincho" w:hAnsi="Times New Roman" w:cs="Times New Roman"/>
          <w:sz w:val="28"/>
          <w:szCs w:val="28"/>
        </w:rPr>
        <w:t>ачи</w:t>
      </w:r>
      <w:r w:rsidR="003E1303"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1E34C7">
        <w:rPr>
          <w:rFonts w:ascii="Times New Roman" w:eastAsia="MS Mincho" w:hAnsi="Times New Roman" w:cs="Times New Roman"/>
          <w:sz w:val="28"/>
          <w:szCs w:val="28"/>
        </w:rPr>
        <w:t>указанных</w:t>
      </w:r>
      <w:r w:rsidR="003E1303"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1E34C7">
        <w:rPr>
          <w:rFonts w:ascii="Times New Roman" w:eastAsia="MS Mincho" w:hAnsi="Times New Roman" w:cs="Times New Roman"/>
          <w:sz w:val="28"/>
          <w:szCs w:val="28"/>
        </w:rPr>
        <w:t>заявлений</w:t>
      </w:r>
      <w:r w:rsidR="003E1303" w:rsidRPr="001E34C7">
        <w:rPr>
          <w:rFonts w:ascii="Times New Roman" w:eastAsia="SimSun-ExtB" w:hAnsi="Times New Roman" w:cs="Times New Roman"/>
          <w:sz w:val="28"/>
          <w:szCs w:val="28"/>
        </w:rPr>
        <w:t xml:space="preserve"> </w:t>
      </w:r>
      <w:r w:rsidR="003E1303" w:rsidRPr="001E34C7">
        <w:rPr>
          <w:rFonts w:ascii="Times New Roman" w:eastAsia="MS Mincho" w:hAnsi="Times New Roman" w:cs="Times New Roman"/>
          <w:sz w:val="28"/>
          <w:szCs w:val="28"/>
        </w:rPr>
        <w:t>по</w:t>
      </w:r>
      <w:r w:rsidR="00217CDB">
        <w:rPr>
          <w:rFonts w:ascii="Times New Roman" w:eastAsia="SimSun-ExtB" w:hAnsi="Times New Roman" w:cs="Times New Roman"/>
          <w:sz w:val="28"/>
          <w:szCs w:val="28"/>
        </w:rPr>
        <w:t xml:space="preserve"> 2</w:t>
      </w:r>
      <w:bookmarkStart w:id="0" w:name="_GoBack"/>
      <w:bookmarkEnd w:id="0"/>
      <w:r w:rsidR="001E34C7" w:rsidRPr="001E34C7">
        <w:rPr>
          <w:rFonts w:ascii="Times New Roman" w:eastAsia="SimSun-ExtB" w:hAnsi="Times New Roman" w:cs="Times New Roman"/>
          <w:sz w:val="28"/>
          <w:szCs w:val="28"/>
        </w:rPr>
        <w:t>9</w:t>
      </w:r>
      <w:r w:rsidR="006321F5" w:rsidRPr="001E34C7">
        <w:rPr>
          <w:rFonts w:ascii="Times New Roman" w:eastAsia="SimSun-ExtB" w:hAnsi="Times New Roman" w:cs="Times New Roman"/>
          <w:sz w:val="28"/>
          <w:szCs w:val="28"/>
        </w:rPr>
        <w:t>.04.2022</w:t>
      </w:r>
      <w:r w:rsidRPr="001E34C7">
        <w:rPr>
          <w:rFonts w:ascii="Times New Roman" w:eastAsia="MS Mincho" w:hAnsi="Times New Roman" w:cs="Times New Roman"/>
          <w:sz w:val="28"/>
          <w:szCs w:val="28"/>
        </w:rPr>
        <w:t>г</w:t>
      </w:r>
      <w:r w:rsidRPr="001E34C7">
        <w:rPr>
          <w:rFonts w:ascii="Times New Roman" w:eastAsia="SimSun-ExtB" w:hAnsi="Times New Roman" w:cs="Times New Roman"/>
          <w:sz w:val="28"/>
          <w:szCs w:val="28"/>
        </w:rPr>
        <w:t>.</w:t>
      </w:r>
    </w:p>
    <w:p w:rsidR="00506D47" w:rsidRPr="001E34C7" w:rsidRDefault="00506D47">
      <w:pPr>
        <w:rPr>
          <w:rFonts w:ascii="Times New Roman" w:eastAsia="SimSun-ExtB" w:hAnsi="Times New Roman" w:cs="Times New Roman"/>
          <w:sz w:val="28"/>
          <w:szCs w:val="28"/>
        </w:rPr>
      </w:pPr>
    </w:p>
    <w:sectPr w:rsidR="00506D47" w:rsidRPr="001E34C7" w:rsidSect="003F790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663"/>
    <w:rsid w:val="000177F9"/>
    <w:rsid w:val="001E34C7"/>
    <w:rsid w:val="00217CDB"/>
    <w:rsid w:val="002E734C"/>
    <w:rsid w:val="003E1303"/>
    <w:rsid w:val="003F790F"/>
    <w:rsid w:val="00435CB3"/>
    <w:rsid w:val="00506D47"/>
    <w:rsid w:val="005E0970"/>
    <w:rsid w:val="005E407C"/>
    <w:rsid w:val="006015A5"/>
    <w:rsid w:val="006321F5"/>
    <w:rsid w:val="006A3F1A"/>
    <w:rsid w:val="006B01DF"/>
    <w:rsid w:val="0077765F"/>
    <w:rsid w:val="007D1309"/>
    <w:rsid w:val="008A464E"/>
    <w:rsid w:val="008B2689"/>
    <w:rsid w:val="009A0527"/>
    <w:rsid w:val="009F60F8"/>
    <w:rsid w:val="00A26193"/>
    <w:rsid w:val="00A413A7"/>
    <w:rsid w:val="00A41663"/>
    <w:rsid w:val="00A863F9"/>
    <w:rsid w:val="00A978A4"/>
    <w:rsid w:val="00A97EAA"/>
    <w:rsid w:val="00AD35EE"/>
    <w:rsid w:val="00B619EA"/>
    <w:rsid w:val="00BD26AD"/>
    <w:rsid w:val="00D417A3"/>
    <w:rsid w:val="00D616B7"/>
    <w:rsid w:val="00DF6C8B"/>
    <w:rsid w:val="00E01C2C"/>
    <w:rsid w:val="00E3403C"/>
    <w:rsid w:val="00E619E3"/>
    <w:rsid w:val="00EC617D"/>
    <w:rsid w:val="00EF0018"/>
    <w:rsid w:val="00F163E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1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9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1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9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2C616-EB07-4709-BAAB-FE3AB9B35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36</cp:revision>
  <cp:lastPrinted>2022-03-03T11:36:00Z</cp:lastPrinted>
  <dcterms:created xsi:type="dcterms:W3CDTF">2021-08-12T12:27:00Z</dcterms:created>
  <dcterms:modified xsi:type="dcterms:W3CDTF">2022-03-28T05:07:00Z</dcterms:modified>
</cp:coreProperties>
</file>